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4A" w:rsidRPr="005A7E09" w:rsidRDefault="0078194A" w:rsidP="0078194A">
      <w:pPr>
        <w:spacing w:before="180" w:after="180" w:line="247" w:lineRule="atLeast"/>
        <w:rPr>
          <w:rFonts w:ascii="Sylfaen" w:eastAsia="Times New Roman" w:hAnsi="Sylfaen" w:cs="Times New Roman"/>
          <w:color w:val="000000" w:themeColor="text1"/>
          <w:sz w:val="32"/>
          <w:u w:val="single"/>
        </w:rPr>
      </w:pPr>
      <w:r w:rsidRPr="0078194A">
        <w:rPr>
          <w:rFonts w:ascii="Sylfaen" w:eastAsia="Times New Roman" w:hAnsi="Sylfaen" w:cs="Times New Roman"/>
          <w:color w:val="000000" w:themeColor="text1"/>
          <w:sz w:val="32"/>
          <w:u w:val="single"/>
        </w:rPr>
        <w:t>Niccolo Machiavelli</w:t>
      </w:r>
    </w:p>
    <w:p w:rsidR="0078194A" w:rsidRPr="0078194A" w:rsidRDefault="0078194A" w:rsidP="0078194A">
      <w:pPr>
        <w:spacing w:before="180" w:after="180" w:line="247" w:lineRule="atLeast"/>
        <w:rPr>
          <w:rFonts w:ascii="Sylfaen" w:eastAsia="Times New Roman" w:hAnsi="Sylfaen" w:cs="Times New Roman"/>
          <w:color w:val="000000" w:themeColor="text1"/>
          <w:sz w:val="28"/>
        </w:rPr>
      </w:pPr>
      <w:r w:rsidRPr="0078194A">
        <w:rPr>
          <w:rFonts w:ascii="Sylfaen" w:eastAsia="Times New Roman" w:hAnsi="Sylfaen" w:cs="Times New Roman"/>
          <w:i/>
          <w:color w:val="000000" w:themeColor="text1"/>
          <w:sz w:val="28"/>
        </w:rPr>
        <w:t>The Princ</w:t>
      </w:r>
      <w:bookmarkStart w:id="0" w:name="_GoBack"/>
      <w:bookmarkEnd w:id="0"/>
      <w:r w:rsidRPr="0078194A">
        <w:rPr>
          <w:rFonts w:ascii="Sylfaen" w:eastAsia="Times New Roman" w:hAnsi="Sylfaen" w:cs="Times New Roman"/>
          <w:i/>
          <w:color w:val="000000" w:themeColor="text1"/>
          <w:sz w:val="28"/>
        </w:rPr>
        <w:t xml:space="preserve">e </w:t>
      </w:r>
      <w:r w:rsidRPr="0078194A">
        <w:rPr>
          <w:rFonts w:ascii="Sylfaen" w:eastAsia="Times New Roman" w:hAnsi="Sylfaen" w:cs="Times New Roman"/>
          <w:color w:val="000000" w:themeColor="text1"/>
          <w:sz w:val="28"/>
        </w:rPr>
        <w:t>[excerpts], 1513</w:t>
      </w:r>
    </w:p>
    <w:p w:rsidR="0078194A" w:rsidRPr="0078194A" w:rsidRDefault="0078194A" w:rsidP="0078194A">
      <w:pPr>
        <w:spacing w:before="180" w:after="180" w:line="240" w:lineRule="atLeast"/>
        <w:rPr>
          <w:rFonts w:ascii="Sylfaen" w:eastAsia="Times New Roman" w:hAnsi="Sylfaen" w:cs="Tahoma"/>
          <w:color w:val="000000"/>
        </w:rPr>
      </w:pPr>
      <w:r>
        <w:rPr>
          <w:rFonts w:ascii="Sylfaen" w:eastAsia="Times New Roman" w:hAnsi="Sylfaen" w:cs="Tahoma"/>
          <w:i/>
          <w:iCs/>
          <w:color w:val="000000"/>
        </w:rPr>
        <w:t>Ni</w:t>
      </w:r>
      <w:r w:rsidRPr="0078194A">
        <w:rPr>
          <w:rFonts w:ascii="Sylfaen" w:eastAsia="Times New Roman" w:hAnsi="Sylfaen" w:cs="Tahoma"/>
          <w:i/>
          <w:iCs/>
          <w:color w:val="000000"/>
        </w:rPr>
        <w:t>ccolo Machiavelli, a diplomat in the pay of the Republic of Florence, wrote The Prince in 1513 after the overthrow of the Republic forced him into exile. It is widely regarded as one of the basic texts of Western political science, and represents a basic change in the attitude and image of government.</w:t>
      </w:r>
    </w:p>
    <w:p w:rsidR="005A7E09" w:rsidRPr="005A7E09" w:rsidRDefault="005A7E09" w:rsidP="005A7E09">
      <w:pPr>
        <w:spacing w:after="0" w:line="240" w:lineRule="auto"/>
        <w:rPr>
          <w:rFonts w:ascii="Sylfaen" w:eastAsia="Times New Roman" w:hAnsi="Sylfaen" w:cs="Times New Roman"/>
          <w:b/>
        </w:rPr>
      </w:pPr>
      <w:r>
        <w:rPr>
          <w:rFonts w:ascii="Sylfaen" w:eastAsia="Times New Roman" w:hAnsi="Sylfaen" w:cs="Times New Roman"/>
          <w:b/>
        </w:rPr>
        <w:t xml:space="preserve">Chapter 1: </w:t>
      </w:r>
      <w:r w:rsidRPr="005A7E09">
        <w:rPr>
          <w:rFonts w:ascii="Sylfaen" w:eastAsia="Times New Roman" w:hAnsi="Sylfaen" w:cs="Times New Roman"/>
          <w:b/>
        </w:rPr>
        <w:t>How many kinds of Principalities there are, and by what means they are acquired</w:t>
      </w:r>
    </w:p>
    <w:p w:rsidR="005A7E09" w:rsidRPr="005A7E09" w:rsidRDefault="005A7E09" w:rsidP="005A7E09">
      <w:pPr>
        <w:spacing w:after="0" w:line="240" w:lineRule="auto"/>
        <w:rPr>
          <w:rFonts w:ascii="Sylfaen" w:eastAsia="Times New Roman" w:hAnsi="Sylfaen" w:cs="Times New Roman"/>
        </w:rPr>
      </w:pPr>
    </w:p>
    <w:p w:rsidR="005A7E09" w:rsidRPr="005A7E09" w:rsidRDefault="005A7E09" w:rsidP="005A7E09">
      <w:pPr>
        <w:spacing w:after="0" w:line="240" w:lineRule="auto"/>
        <w:ind w:firstLine="720"/>
        <w:rPr>
          <w:rFonts w:ascii="Sylfaen" w:eastAsia="Times New Roman" w:hAnsi="Sylfaen" w:cs="Times New Roman"/>
        </w:rPr>
      </w:pPr>
      <w:r w:rsidRPr="005A7E09">
        <w:rPr>
          <w:rFonts w:ascii="Sylfaen" w:eastAsia="Times New Roman" w:hAnsi="Sylfaen" w:cs="Times New Roman"/>
        </w:rPr>
        <w:t>All states, all powers, that have held and hold rule over men have been and are either republics or principalities.</w:t>
      </w:r>
    </w:p>
    <w:p w:rsidR="005A7E09" w:rsidRPr="005A7E09" w:rsidRDefault="005A7E09" w:rsidP="005A7E09">
      <w:pPr>
        <w:spacing w:after="0" w:line="240" w:lineRule="auto"/>
        <w:rPr>
          <w:rFonts w:ascii="Sylfaen" w:eastAsia="Times New Roman" w:hAnsi="Sylfaen" w:cs="Times New Roman"/>
        </w:rPr>
      </w:pPr>
    </w:p>
    <w:p w:rsidR="005A7E09" w:rsidRPr="005A7E09" w:rsidRDefault="005A7E09" w:rsidP="005A7E09">
      <w:pPr>
        <w:spacing w:after="0" w:line="240" w:lineRule="auto"/>
        <w:rPr>
          <w:rFonts w:ascii="Sylfaen" w:eastAsia="Times New Roman" w:hAnsi="Sylfaen" w:cs="Times New Roman"/>
        </w:rPr>
      </w:pPr>
      <w:r w:rsidRPr="005A7E09">
        <w:rPr>
          <w:rFonts w:ascii="Sylfaen" w:eastAsia="Times New Roman" w:hAnsi="Sylfaen" w:cs="Times New Roman"/>
        </w:rPr>
        <w:t>Principalities are either hereditary, in which the family has been long established; or they are new.</w:t>
      </w:r>
    </w:p>
    <w:p w:rsidR="005A7E09" w:rsidRPr="005A7E09" w:rsidRDefault="005A7E09" w:rsidP="005A7E09">
      <w:pPr>
        <w:spacing w:after="0" w:line="240" w:lineRule="auto"/>
        <w:rPr>
          <w:rFonts w:ascii="Sylfaen" w:eastAsia="Times New Roman" w:hAnsi="Sylfaen" w:cs="Times New Roman"/>
        </w:rPr>
      </w:pPr>
    </w:p>
    <w:p w:rsidR="005A7E09" w:rsidRPr="005A7E09" w:rsidRDefault="005A7E09" w:rsidP="005A7E09">
      <w:pPr>
        <w:spacing w:after="0" w:line="240" w:lineRule="auto"/>
        <w:rPr>
          <w:rFonts w:ascii="Sylfaen" w:eastAsia="Times New Roman" w:hAnsi="Sylfaen" w:cs="Times New Roman"/>
        </w:rPr>
      </w:pPr>
      <w:r w:rsidRPr="005A7E09">
        <w:rPr>
          <w:rFonts w:ascii="Sylfaen" w:eastAsia="Times New Roman" w:hAnsi="Sylfaen" w:cs="Times New Roman"/>
        </w:rPr>
        <w:t>The new are either entirely new, as was Milan to Francesco Sforza, or they are, as it were, members annexed to the hereditary state of the prince who has acquired them, as was the kingdom of Naples to that of the King of Spain.</w:t>
      </w:r>
    </w:p>
    <w:p w:rsidR="005A7E09" w:rsidRPr="005A7E09" w:rsidRDefault="005A7E09" w:rsidP="005A7E09">
      <w:pPr>
        <w:spacing w:after="0" w:line="240" w:lineRule="auto"/>
        <w:rPr>
          <w:rFonts w:ascii="Sylfaen" w:eastAsia="Times New Roman" w:hAnsi="Sylfaen" w:cs="Times New Roman"/>
        </w:rPr>
      </w:pPr>
    </w:p>
    <w:p w:rsidR="0078194A" w:rsidRPr="0078194A" w:rsidRDefault="005A7E09" w:rsidP="005A7E09">
      <w:pPr>
        <w:spacing w:after="0" w:line="240" w:lineRule="auto"/>
        <w:rPr>
          <w:rFonts w:ascii="Sylfaen" w:eastAsia="Times New Roman" w:hAnsi="Sylfaen" w:cs="Times New Roman"/>
        </w:rPr>
      </w:pPr>
      <w:r w:rsidRPr="005A7E09">
        <w:rPr>
          <w:rFonts w:ascii="Sylfaen" w:eastAsia="Times New Roman" w:hAnsi="Sylfaen" w:cs="Times New Roman"/>
        </w:rPr>
        <w:t>Such dominions thus acquired are either accustomed to live under a prince, or to live in freedom; and are acquired either by the arms of the prince himself, or of others, or else by fortune or by ability.</w:t>
      </w:r>
    </w:p>
    <w:p w:rsidR="005A7E09" w:rsidRDefault="005A7E09" w:rsidP="0078194A">
      <w:pPr>
        <w:spacing w:after="0" w:line="240" w:lineRule="auto"/>
        <w:rPr>
          <w:rFonts w:ascii="Sylfaen" w:eastAsia="Times New Roman" w:hAnsi="Sylfaen" w:cs="Tahoma"/>
          <w:b/>
          <w:bCs/>
          <w:color w:val="000000"/>
        </w:rPr>
      </w:pPr>
    </w:p>
    <w:p w:rsidR="005A7E09" w:rsidRPr="005A7E09" w:rsidRDefault="005A7E09" w:rsidP="005A7E09">
      <w:pPr>
        <w:spacing w:after="0" w:line="240" w:lineRule="auto"/>
        <w:rPr>
          <w:rFonts w:ascii="Sylfaen" w:eastAsia="Times New Roman" w:hAnsi="Sylfaen" w:cs="Tahoma"/>
          <w:b/>
          <w:bCs/>
          <w:color w:val="000000"/>
        </w:rPr>
      </w:pPr>
      <w:r>
        <w:rPr>
          <w:rFonts w:ascii="Sylfaen" w:eastAsia="Times New Roman" w:hAnsi="Sylfaen" w:cs="Tahoma"/>
          <w:b/>
          <w:bCs/>
          <w:color w:val="000000"/>
        </w:rPr>
        <w:t>Chapter 2: Concerning Hereditary Principalities</w:t>
      </w:r>
    </w:p>
    <w:p w:rsidR="005A7E09" w:rsidRPr="005A7E09" w:rsidRDefault="005A7E09" w:rsidP="005A7E09">
      <w:pPr>
        <w:spacing w:after="0" w:line="240" w:lineRule="auto"/>
        <w:rPr>
          <w:rFonts w:ascii="Sylfaen" w:eastAsia="Times New Roman" w:hAnsi="Sylfaen" w:cs="Tahoma"/>
          <w:b/>
          <w:bCs/>
          <w:color w:val="000000"/>
        </w:rPr>
      </w:pPr>
    </w:p>
    <w:p w:rsidR="005A7E09" w:rsidRPr="005A7E09" w:rsidRDefault="005A7E09" w:rsidP="005A7E09">
      <w:pPr>
        <w:spacing w:after="0" w:line="240" w:lineRule="auto"/>
        <w:ind w:firstLine="720"/>
        <w:rPr>
          <w:rFonts w:ascii="Sylfaen" w:eastAsia="Times New Roman" w:hAnsi="Sylfaen" w:cs="Tahoma"/>
          <w:bCs/>
          <w:color w:val="000000"/>
        </w:rPr>
      </w:pPr>
      <w:r w:rsidRPr="005A7E09">
        <w:rPr>
          <w:rFonts w:ascii="Sylfaen" w:eastAsia="Times New Roman" w:hAnsi="Sylfaen" w:cs="Tahoma"/>
          <w:bCs/>
          <w:color w:val="000000"/>
        </w:rPr>
        <w:t>I will leave out all discussion on republics, inasmuch as in another place I have written of them at length, and will address myself only to principalities. In doing so I will keep to the order indicated above, and discuss how such principalities are to be ruled and preserved.</w:t>
      </w:r>
    </w:p>
    <w:p w:rsidR="005A7E09" w:rsidRPr="005A7E09" w:rsidRDefault="005A7E09" w:rsidP="005A7E09">
      <w:pPr>
        <w:spacing w:after="0" w:line="240" w:lineRule="auto"/>
        <w:rPr>
          <w:rFonts w:ascii="Sylfaen" w:eastAsia="Times New Roman" w:hAnsi="Sylfaen" w:cs="Tahoma"/>
          <w:bCs/>
          <w:color w:val="000000"/>
        </w:rPr>
      </w:pPr>
    </w:p>
    <w:p w:rsidR="005A7E09" w:rsidRDefault="005A7E09" w:rsidP="005A7E09">
      <w:pPr>
        <w:spacing w:after="0" w:line="240" w:lineRule="auto"/>
        <w:ind w:firstLine="720"/>
        <w:rPr>
          <w:rFonts w:ascii="Sylfaen" w:eastAsia="Times New Roman" w:hAnsi="Sylfaen" w:cs="Tahoma"/>
          <w:bCs/>
          <w:color w:val="000000"/>
        </w:rPr>
      </w:pPr>
      <w:r w:rsidRPr="005A7E09">
        <w:rPr>
          <w:rFonts w:ascii="Sylfaen" w:eastAsia="Times New Roman" w:hAnsi="Sylfaen" w:cs="Tahoma"/>
          <w:bCs/>
          <w:color w:val="000000"/>
        </w:rPr>
        <w:t>I say at once there are fewer difficulties in holding hereditary states, and those long accustomed to the family of their prince, than new ones; for it is sufficient only not to transgress the customs of his ancestors, and to deal prudently with circumstances as they arise, for a prince of average powers to maintain himself in his state, unless he be deprived of it by some extraordinary and excessive force; and if he should be so deprived of it, whenever anything sinister happens to the usurper, he will regain i</w:t>
      </w:r>
      <w:r>
        <w:rPr>
          <w:rFonts w:ascii="Sylfaen" w:eastAsia="Times New Roman" w:hAnsi="Sylfaen" w:cs="Tahoma"/>
          <w:bCs/>
          <w:color w:val="000000"/>
        </w:rPr>
        <w:t>t…</w:t>
      </w:r>
    </w:p>
    <w:p w:rsidR="005A7E09" w:rsidRDefault="005A7E09" w:rsidP="0078194A">
      <w:pPr>
        <w:spacing w:after="0" w:line="240" w:lineRule="auto"/>
        <w:rPr>
          <w:rFonts w:ascii="Sylfaen" w:eastAsia="Times New Roman" w:hAnsi="Sylfaen" w:cs="Tahoma"/>
          <w:b/>
          <w:bCs/>
          <w:color w:val="000000"/>
        </w:rPr>
      </w:pPr>
    </w:p>
    <w:p w:rsidR="0078194A" w:rsidRDefault="005A7E09" w:rsidP="0078194A">
      <w:pPr>
        <w:spacing w:after="0" w:line="240" w:lineRule="auto"/>
        <w:rPr>
          <w:rFonts w:ascii="Sylfaen" w:eastAsia="Times New Roman" w:hAnsi="Sylfaen" w:cs="Tahoma"/>
          <w:color w:val="000000"/>
        </w:rPr>
      </w:pPr>
      <w:r>
        <w:rPr>
          <w:rFonts w:ascii="Sylfaen" w:eastAsia="Times New Roman" w:hAnsi="Sylfaen" w:cs="Tahoma"/>
          <w:b/>
          <w:bCs/>
          <w:color w:val="000000"/>
        </w:rPr>
        <w:t xml:space="preserve">Chapter 14: </w:t>
      </w:r>
      <w:r w:rsidR="0078194A" w:rsidRPr="0078194A">
        <w:rPr>
          <w:rFonts w:ascii="Sylfaen" w:eastAsia="Times New Roman" w:hAnsi="Sylfaen" w:cs="Tahoma"/>
          <w:b/>
          <w:bCs/>
          <w:color w:val="000000"/>
        </w:rPr>
        <w:t>That Which Concerns a Prince on the Subject of the Art of War</w:t>
      </w:r>
      <w:r w:rsidR="0078194A" w:rsidRPr="0078194A">
        <w:rPr>
          <w:rFonts w:ascii="Sylfaen" w:eastAsia="Times New Roman" w:hAnsi="Sylfaen" w:cs="Tahoma"/>
          <w:color w:val="000000"/>
        </w:rPr>
        <w:br/>
      </w:r>
      <w:r>
        <w:rPr>
          <w:rFonts w:ascii="Sylfaen" w:eastAsia="Times New Roman" w:hAnsi="Sylfaen" w:cs="Tahoma"/>
          <w:color w:val="000000"/>
        </w:rPr>
        <w:t xml:space="preserve"> </w:t>
      </w:r>
      <w:r>
        <w:rPr>
          <w:rFonts w:ascii="Sylfaen" w:eastAsia="Times New Roman" w:hAnsi="Sylfaen" w:cs="Tahoma"/>
          <w:color w:val="000000"/>
        </w:rPr>
        <w:tab/>
      </w:r>
      <w:r w:rsidR="0078194A" w:rsidRPr="0078194A">
        <w:rPr>
          <w:rFonts w:ascii="Sylfaen" w:eastAsia="Times New Roman" w:hAnsi="Sylfaen" w:cs="Tahoma"/>
          <w:color w:val="000000"/>
        </w:rPr>
        <w:t xml:space="preserve">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though being martial, from a private person became Duke of Milan; and the sons, through avoiding the hardships and troubles of arms, from dukes became private persons. For among other evils which being </w:t>
      </w:r>
      <w:r w:rsidR="0078194A" w:rsidRPr="0078194A">
        <w:rPr>
          <w:rFonts w:ascii="Sylfaen" w:eastAsia="Times New Roman" w:hAnsi="Sylfaen" w:cs="Tahoma"/>
          <w:color w:val="000000"/>
        </w:rPr>
        <w:lastRenderedPageBreak/>
        <w:t>unarmed brings you, it causes you to be despised, and this is one of those ignominies against which a prince ought to guard himself, as is shown later on</w:t>
      </w:r>
      <w:r>
        <w:rPr>
          <w:rFonts w:ascii="Sylfaen" w:eastAsia="Times New Roman" w:hAnsi="Sylfaen" w:cs="Tahoma"/>
          <w:color w:val="000000"/>
        </w:rPr>
        <w:t>…</w:t>
      </w:r>
    </w:p>
    <w:p w:rsidR="005A7E09" w:rsidRPr="0078194A" w:rsidRDefault="005A7E09" w:rsidP="0078194A">
      <w:pPr>
        <w:spacing w:after="0" w:line="240" w:lineRule="auto"/>
        <w:rPr>
          <w:rFonts w:ascii="Sylfaen" w:eastAsia="Times New Roman" w:hAnsi="Sylfaen" w:cs="Times New Roman"/>
        </w:rPr>
      </w:pPr>
    </w:p>
    <w:p w:rsidR="005A7E09" w:rsidRDefault="005A7E09" w:rsidP="005A7E09">
      <w:pPr>
        <w:spacing w:before="100" w:beforeAutospacing="1" w:after="100" w:afterAutospacing="1" w:line="240" w:lineRule="auto"/>
        <w:contextualSpacing/>
        <w:rPr>
          <w:rFonts w:ascii="Sylfaen" w:eastAsia="Times New Roman" w:hAnsi="Sylfaen" w:cs="Tahoma"/>
          <w:color w:val="000000"/>
        </w:rPr>
      </w:pPr>
      <w:r>
        <w:rPr>
          <w:rFonts w:ascii="Sylfaen" w:eastAsia="Times New Roman" w:hAnsi="Sylfaen" w:cs="Tahoma"/>
          <w:b/>
          <w:bCs/>
          <w:color w:val="000000"/>
        </w:rPr>
        <w:t xml:space="preserve">Chapter 15: </w:t>
      </w:r>
      <w:r w:rsidR="0078194A" w:rsidRPr="0078194A">
        <w:rPr>
          <w:rFonts w:ascii="Sylfaen" w:eastAsia="Times New Roman" w:hAnsi="Sylfaen" w:cs="Tahoma"/>
          <w:b/>
          <w:bCs/>
          <w:color w:val="000000"/>
        </w:rPr>
        <w:t>Concerning Things for Which Men, and Especially Princes, are Blamed</w:t>
      </w:r>
    </w:p>
    <w:p w:rsidR="0078194A" w:rsidRPr="005A7E09" w:rsidRDefault="005A7E09" w:rsidP="005A7E09">
      <w:pPr>
        <w:spacing w:before="100" w:beforeAutospacing="1" w:after="100" w:afterAutospacing="1" w:line="240" w:lineRule="auto"/>
        <w:ind w:firstLine="720"/>
        <w:contextualSpacing/>
        <w:rPr>
          <w:rFonts w:ascii="Sylfaen" w:eastAsia="Times New Roman" w:hAnsi="Sylfaen" w:cs="Tahoma"/>
          <w:color w:val="000000"/>
        </w:rPr>
      </w:pPr>
      <w:r>
        <w:rPr>
          <w:rFonts w:ascii="Sylfaen" w:eastAsia="Times New Roman" w:hAnsi="Sylfaen" w:cs="Tahoma"/>
          <w:color w:val="000000"/>
        </w:rPr>
        <w:t>…</w:t>
      </w:r>
      <w:r w:rsidR="0078194A" w:rsidRPr="0078194A">
        <w:rPr>
          <w:rFonts w:ascii="Sylfaen" w:eastAsia="Times New Roman" w:hAnsi="Sylfaen" w:cs="Tahoma"/>
          <w:color w:val="000000"/>
        </w:rPr>
        <w:t>It remains now to see what ought to be the rules of conduct for a prince toward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to apprehends it, it appears to me more appropriate to follow up the real truth o</w:t>
      </w:r>
      <w:r w:rsidR="00A161A2">
        <w:rPr>
          <w:rFonts w:ascii="Sylfaen" w:eastAsia="Times New Roman" w:hAnsi="Sylfaen" w:cs="Tahoma"/>
          <w:color w:val="000000"/>
        </w:rPr>
        <w:t xml:space="preserve">f a matter than the imagination </w:t>
      </w:r>
      <w:r w:rsidR="0078194A" w:rsidRPr="0078194A">
        <w:rPr>
          <w:rFonts w:ascii="Sylfaen" w:eastAsia="Times New Roman" w:hAnsi="Sylfaen" w:cs="Tahoma"/>
          <w:color w:val="000000"/>
        </w:rPr>
        <w:t>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78194A" w:rsidRPr="0078194A" w:rsidRDefault="0078194A" w:rsidP="005A7E09">
      <w:pPr>
        <w:spacing w:before="180" w:after="180" w:line="240" w:lineRule="atLeast"/>
        <w:ind w:firstLine="720"/>
        <w:rPr>
          <w:rFonts w:ascii="Sylfaen" w:eastAsia="Times New Roman" w:hAnsi="Sylfaen" w:cs="Tahoma"/>
          <w:color w:val="000000"/>
        </w:rPr>
      </w:pPr>
      <w:r w:rsidRPr="0078194A">
        <w:rPr>
          <w:rFonts w:ascii="Sylfaen" w:eastAsia="Times New Roman" w:hAnsi="Sylfaen" w:cs="Tahoma"/>
          <w:color w:val="000000"/>
        </w:rPr>
        <w:t>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one is reputed generous, one rapacious; one cruel, one compassionate; one faithless, another faithful.... And I know that every one will confess that it would be most praiseworthy in a prince to exhibit all the above qualities that are considered good; but because they can neither be entirely possessed nor observed, for human conditions do not permit it, it is necessar</w:t>
      </w:r>
      <w:r w:rsidR="008D4384">
        <w:rPr>
          <w:rFonts w:ascii="Sylfaen" w:eastAsia="Times New Roman" w:hAnsi="Sylfaen" w:cs="Tahoma"/>
          <w:color w:val="000000"/>
        </w:rPr>
        <w:t>y for him to be sufficiently pru</w:t>
      </w:r>
      <w:r w:rsidRPr="0078194A">
        <w:rPr>
          <w:rFonts w:ascii="Sylfaen" w:eastAsia="Times New Roman" w:hAnsi="Sylfaen" w:cs="Tahoma"/>
          <w:color w:val="000000"/>
        </w:rPr>
        <w:t>dent that he may know how to avoid the reproach of those vices which would lose him his state...</w:t>
      </w:r>
    </w:p>
    <w:p w:rsidR="005A7E09" w:rsidRDefault="005A7E09" w:rsidP="0078194A">
      <w:pPr>
        <w:spacing w:before="100" w:beforeAutospacing="1" w:after="100" w:afterAutospacing="1" w:line="240" w:lineRule="auto"/>
        <w:rPr>
          <w:rFonts w:ascii="Sylfaen" w:eastAsia="Times New Roman" w:hAnsi="Sylfaen" w:cs="Tahoma"/>
          <w:color w:val="000000"/>
        </w:rPr>
      </w:pPr>
      <w:r>
        <w:rPr>
          <w:rFonts w:ascii="Sylfaen" w:eastAsia="Times New Roman" w:hAnsi="Sylfaen" w:cs="Tahoma"/>
          <w:b/>
          <w:bCs/>
          <w:color w:val="000000"/>
        </w:rPr>
        <w:t xml:space="preserve">Chapter 17: </w:t>
      </w:r>
      <w:r w:rsidR="0078194A" w:rsidRPr="0078194A">
        <w:rPr>
          <w:rFonts w:ascii="Sylfaen" w:eastAsia="Times New Roman" w:hAnsi="Sylfaen" w:cs="Tahoma"/>
          <w:b/>
          <w:bCs/>
          <w:color w:val="000000"/>
        </w:rPr>
        <w:t>Concerning Cruelty and Clemency, and Whether it is Better to be Loved than Feared</w:t>
      </w:r>
    </w:p>
    <w:p w:rsidR="0078194A" w:rsidRPr="0078194A" w:rsidRDefault="005A7E09" w:rsidP="0078194A">
      <w:pPr>
        <w:spacing w:before="100" w:beforeAutospacing="1" w:after="100" w:afterAutospacing="1" w:line="240" w:lineRule="auto"/>
        <w:rPr>
          <w:rFonts w:ascii="Sylfaen" w:eastAsia="Times New Roman" w:hAnsi="Sylfaen" w:cs="Times New Roman"/>
          <w:color w:val="000000"/>
        </w:rPr>
      </w:pPr>
      <w:r>
        <w:rPr>
          <w:rFonts w:ascii="Sylfaen" w:eastAsia="Times New Roman" w:hAnsi="Sylfaen" w:cs="Tahoma"/>
          <w:color w:val="000000"/>
        </w:rPr>
        <w:tab/>
        <w:t xml:space="preserve">… </w:t>
      </w:r>
      <w:r w:rsidR="0078194A" w:rsidRPr="0078194A">
        <w:rPr>
          <w:rFonts w:ascii="Sylfaen" w:eastAsia="Times New Roman" w:hAnsi="Sylfaen" w:cs="Tahoma"/>
          <w:color w:val="000000"/>
        </w:rPr>
        <w:t>Upon this a question arises: whether it is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w:t>
      </w:r>
      <w:r w:rsidR="008D4384">
        <w:rPr>
          <w:rFonts w:ascii="Sylfaen" w:eastAsia="Times New Roman" w:hAnsi="Sylfaen" w:cs="Tahoma"/>
          <w:color w:val="000000"/>
        </w:rPr>
        <w:t>ce</w:t>
      </w:r>
      <w:r w:rsidR="0078194A" w:rsidRPr="0078194A">
        <w:rPr>
          <w:rFonts w:ascii="Sylfaen" w:eastAsia="Times New Roman" w:hAnsi="Sylfaen" w:cs="Tahoma"/>
          <w:color w:val="000000"/>
        </w:rPr>
        <w:t>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p>
    <w:p w:rsidR="0078194A" w:rsidRDefault="0078194A" w:rsidP="005A7E09">
      <w:pPr>
        <w:spacing w:before="180" w:after="180" w:line="240" w:lineRule="atLeast"/>
        <w:ind w:firstLine="720"/>
        <w:rPr>
          <w:rFonts w:ascii="Sylfaen" w:eastAsia="Times New Roman" w:hAnsi="Sylfaen" w:cs="Tahoma"/>
          <w:color w:val="000000"/>
        </w:rPr>
      </w:pPr>
      <w:r w:rsidRPr="0078194A">
        <w:rPr>
          <w:rFonts w:ascii="Sylfaen" w:eastAsia="Times New Roman" w:hAnsi="Sylfaen" w:cs="Tahoma"/>
          <w:color w:val="000000"/>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5A7E09" w:rsidRDefault="005A7E09" w:rsidP="0078194A">
      <w:pPr>
        <w:spacing w:before="180" w:after="180" w:line="240" w:lineRule="atLeast"/>
        <w:rPr>
          <w:rFonts w:ascii="Sylfaen" w:eastAsia="Times New Roman" w:hAnsi="Sylfaen" w:cs="Tahoma"/>
          <w:color w:val="000000"/>
        </w:rPr>
      </w:pPr>
    </w:p>
    <w:p w:rsidR="005A7E09" w:rsidRDefault="005A7E09" w:rsidP="0078194A">
      <w:pPr>
        <w:spacing w:before="180" w:after="180" w:line="240" w:lineRule="atLeast"/>
        <w:rPr>
          <w:rFonts w:ascii="Sylfaen" w:eastAsia="Times New Roman" w:hAnsi="Sylfaen" w:cs="Tahoma"/>
          <w:b/>
          <w:color w:val="000000"/>
        </w:rPr>
      </w:pPr>
    </w:p>
    <w:p w:rsidR="005A7E09" w:rsidRDefault="005A7E09" w:rsidP="0078194A">
      <w:pPr>
        <w:spacing w:before="180" w:after="180" w:line="240" w:lineRule="atLeast"/>
        <w:rPr>
          <w:rFonts w:ascii="Sylfaen" w:eastAsia="Times New Roman" w:hAnsi="Sylfaen" w:cs="Tahoma"/>
          <w:b/>
          <w:color w:val="000000"/>
        </w:rPr>
      </w:pPr>
      <w:r>
        <w:rPr>
          <w:rFonts w:ascii="Sylfaen" w:eastAsia="Times New Roman" w:hAnsi="Sylfaen" w:cs="Tahoma"/>
          <w:b/>
          <w:color w:val="000000"/>
        </w:rPr>
        <w:t>Chapter 18: Concerning the Way in Which Princes Should Keep Faith</w:t>
      </w:r>
    </w:p>
    <w:p w:rsidR="005A7E09" w:rsidRDefault="005A7E09" w:rsidP="005A7E09">
      <w:pPr>
        <w:spacing w:before="180" w:after="180" w:line="240" w:lineRule="atLeast"/>
        <w:ind w:firstLine="720"/>
        <w:rPr>
          <w:rFonts w:ascii="Sylfaen" w:eastAsia="Times New Roman" w:hAnsi="Sylfaen" w:cs="Tahoma"/>
          <w:color w:val="000000"/>
        </w:rPr>
      </w:pPr>
      <w:r w:rsidRPr="005A7E09">
        <w:rPr>
          <w:rFonts w:ascii="Sylfaen" w:eastAsia="Times New Roman" w:hAnsi="Sylfaen" w:cs="Tahoma"/>
          <w:color w:val="000000"/>
        </w:rPr>
        <w:t>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Nor will there ever be wanting to a prince legitimate reasons to excuse this non-observance. Of this endless modern examples could be given, showing how many treaties and engagements have been made void and of no effect through the faithlessness of princes; and he who has known best how to employ the fox has succeeded best</w:t>
      </w:r>
      <w:r>
        <w:rPr>
          <w:rFonts w:ascii="Sylfaen" w:eastAsia="Times New Roman" w:hAnsi="Sylfaen" w:cs="Tahoma"/>
          <w:color w:val="000000"/>
        </w:rPr>
        <w:t>….</w:t>
      </w:r>
    </w:p>
    <w:p w:rsidR="005A7E09" w:rsidRPr="005A7E09" w:rsidRDefault="005A7E09" w:rsidP="005A7E09">
      <w:pPr>
        <w:spacing w:before="180" w:after="180" w:line="240" w:lineRule="atLeast"/>
        <w:ind w:firstLine="720"/>
        <w:rPr>
          <w:rFonts w:ascii="Sylfaen" w:eastAsia="Times New Roman" w:hAnsi="Sylfaen" w:cs="Tahoma"/>
          <w:color w:val="000000"/>
        </w:rPr>
      </w:pPr>
      <w:r>
        <w:rPr>
          <w:rFonts w:ascii="Sylfaen" w:eastAsia="Times New Roman" w:hAnsi="Sylfaen" w:cs="Tahoma"/>
          <w:color w:val="000000"/>
        </w:rPr>
        <w:t>…T</w:t>
      </w:r>
      <w:r w:rsidRPr="005A7E09">
        <w:rPr>
          <w:rFonts w:ascii="Sylfaen" w:eastAsia="Times New Roman" w:hAnsi="Sylfaen" w:cs="Tahoma"/>
          <w:color w:val="000000"/>
        </w:rPr>
        <w: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w:t>
      </w:r>
      <w:r>
        <w:rPr>
          <w:rFonts w:ascii="Sylfaen" w:eastAsia="Times New Roman" w:hAnsi="Sylfaen" w:cs="Tahoma"/>
          <w:color w:val="000000"/>
        </w:rPr>
        <w:t xml:space="preserve"> how to change to the opposite.</w:t>
      </w:r>
    </w:p>
    <w:p w:rsidR="005A7E09" w:rsidRPr="005A7E09" w:rsidRDefault="005A7E09" w:rsidP="005A7E09">
      <w:pPr>
        <w:spacing w:before="180" w:after="180" w:line="240" w:lineRule="atLeast"/>
        <w:ind w:firstLine="720"/>
        <w:rPr>
          <w:rFonts w:ascii="Sylfaen" w:eastAsia="Times New Roman" w:hAnsi="Sylfaen" w:cs="Tahoma"/>
          <w:color w:val="000000"/>
        </w:rPr>
      </w:pPr>
      <w:r w:rsidRPr="005A7E09">
        <w:rPr>
          <w:rFonts w:ascii="Sylfaen" w:eastAsia="Times New Roman" w:hAnsi="Sylfaen" w:cs="Tahoma"/>
          <w:color w:val="000000"/>
        </w:rPr>
        <w:t>And you have to understand this, that a prince, especially a new one, cannot observe all those things for which men are esteemed, being often forced, in order to maintain the state, to act contrary to fidelity,[*] friendship, humanity, and religion. Therefore it is necessary for him to have a mind ready to turn itself accordingly as the winds and variations of fortune force it, yet, as I have said above, not to diverge from the good if he can avoid doing so, but, if compelled, then to know how to set about it.</w:t>
      </w:r>
    </w:p>
    <w:p w:rsidR="005A7E09" w:rsidRDefault="005A7E09" w:rsidP="0078194A">
      <w:pPr>
        <w:spacing w:before="180" w:after="180" w:line="240" w:lineRule="atLeast"/>
        <w:rPr>
          <w:rFonts w:ascii="Sylfaen" w:eastAsia="Times New Roman" w:hAnsi="Sylfaen" w:cs="Tahoma"/>
          <w:i/>
          <w:color w:val="000000"/>
        </w:rPr>
      </w:pPr>
    </w:p>
    <w:p w:rsidR="0078194A" w:rsidRPr="0078194A" w:rsidRDefault="0078194A" w:rsidP="0078194A">
      <w:pPr>
        <w:spacing w:before="180" w:after="180" w:line="240" w:lineRule="atLeast"/>
        <w:rPr>
          <w:rFonts w:ascii="Sylfaen" w:eastAsia="Times New Roman" w:hAnsi="Sylfaen" w:cs="Tahoma"/>
          <w:i/>
          <w:color w:val="000000"/>
        </w:rPr>
      </w:pPr>
      <w:r w:rsidRPr="0078194A">
        <w:rPr>
          <w:rFonts w:ascii="Sylfaen" w:eastAsia="Times New Roman" w:hAnsi="Sylfaen" w:cs="Tahoma"/>
          <w:i/>
          <w:color w:val="000000"/>
        </w:rPr>
        <w:t>From: Niccolo Machiavelli, </w:t>
      </w:r>
      <w:r w:rsidRPr="0078194A">
        <w:rPr>
          <w:rFonts w:ascii="Sylfaen" w:eastAsia="Times New Roman" w:hAnsi="Sylfaen" w:cs="Tahoma"/>
          <w:i/>
          <w:iCs/>
          <w:color w:val="000000"/>
        </w:rPr>
        <w:t>The Prince,</w:t>
      </w:r>
      <w:r w:rsidRPr="0078194A">
        <w:rPr>
          <w:rFonts w:ascii="Sylfaen" w:eastAsia="Times New Roman" w:hAnsi="Sylfaen" w:cs="Tahoma"/>
          <w:i/>
          <w:color w:val="000000"/>
        </w:rPr>
        <w:t> ed. W. K. Marriott. Lon</w:t>
      </w:r>
      <w:r w:rsidR="005A7E09">
        <w:rPr>
          <w:rFonts w:ascii="Sylfaen" w:eastAsia="Times New Roman" w:hAnsi="Sylfaen" w:cs="Tahoma"/>
          <w:i/>
          <w:color w:val="000000"/>
        </w:rPr>
        <w:t>don: J. M. Dent and Sons, 1908.</w:t>
      </w:r>
      <w:r w:rsidR="00C70883">
        <w:rPr>
          <w:rFonts w:ascii="Sylfaen" w:eastAsia="Times New Roman" w:hAnsi="Sylfaen" w:cs="Times New Roman"/>
          <w:i/>
        </w:rPr>
        <w:pict>
          <v:rect id="_x0000_i1026" style="width:0;height:0" o:hralign="center" o:hrstd="t" o:hrnoshade="t" o:hr="t" fillcolor="black" stroked="f"/>
        </w:pict>
      </w:r>
    </w:p>
    <w:p w:rsidR="005A7E09" w:rsidRPr="005A7E09" w:rsidRDefault="005A7E09" w:rsidP="005A7E09">
      <w:pPr>
        <w:spacing w:before="180" w:after="180" w:line="240" w:lineRule="atLeast"/>
        <w:rPr>
          <w:rFonts w:ascii="Sylfaen" w:eastAsia="Times New Roman" w:hAnsi="Sylfaen" w:cs="Tahoma"/>
          <w:color w:val="000000"/>
        </w:rPr>
      </w:pPr>
      <w:r>
        <w:rPr>
          <w:rFonts w:ascii="Sylfaen" w:eastAsia="Times New Roman" w:hAnsi="Sylfaen" w:cs="Tahoma"/>
          <w:color w:val="000000"/>
        </w:rPr>
        <w:t>This</w:t>
      </w:r>
      <w:r w:rsidRPr="005A7E09">
        <w:rPr>
          <w:rFonts w:ascii="Sylfaen" w:eastAsia="Times New Roman" w:hAnsi="Sylfaen" w:cs="Tahoma"/>
          <w:color w:val="000000"/>
        </w:rPr>
        <w:t xml:space="preserve"> text </w:t>
      </w:r>
      <w:r>
        <w:rPr>
          <w:rFonts w:ascii="Sylfaen" w:eastAsia="Times New Roman" w:hAnsi="Sylfaen" w:cs="Tahoma"/>
          <w:color w:val="000000"/>
        </w:rPr>
        <w:t>is</w:t>
      </w:r>
      <w:r w:rsidRPr="005A7E09">
        <w:rPr>
          <w:rFonts w:ascii="Sylfaen" w:eastAsia="Times New Roman" w:hAnsi="Sylfaen" w:cs="Tahoma"/>
          <w:color w:val="000000"/>
        </w:rPr>
        <w:t xml:space="preserve"> part of the </w:t>
      </w:r>
      <w:hyperlink r:id="rId7" w:history="1">
        <w:r w:rsidRPr="005A7E09">
          <w:rPr>
            <w:rFonts w:ascii="Sylfaen" w:eastAsia="Times New Roman" w:hAnsi="Sylfaen" w:cs="Tahoma"/>
            <w:color w:val="900028"/>
          </w:rPr>
          <w:t>Internet Medieval Source Book</w:t>
        </w:r>
      </w:hyperlink>
      <w:r w:rsidRPr="005A7E09">
        <w:rPr>
          <w:rFonts w:ascii="Sylfaen" w:eastAsia="Times New Roman" w:hAnsi="Sylfaen" w:cs="Tahoma"/>
          <w:color w:val="000000"/>
        </w:rPr>
        <w:t>. The Sourcebook is a collection of public domain and copy-permitted texts related to medieval and Byzantine history.</w:t>
      </w:r>
    </w:p>
    <w:p w:rsidR="00E61FA9" w:rsidRPr="005A7E09" w:rsidRDefault="005A7E09" w:rsidP="005A7E09">
      <w:pPr>
        <w:tabs>
          <w:tab w:val="left" w:pos="3210"/>
        </w:tabs>
        <w:spacing w:before="180" w:after="180" w:line="240" w:lineRule="atLeast"/>
        <w:rPr>
          <w:rFonts w:ascii="Sylfaen" w:eastAsia="Times New Roman" w:hAnsi="Sylfaen" w:cs="Tahoma"/>
          <w:color w:val="000000"/>
        </w:rPr>
      </w:pPr>
      <w:r w:rsidRPr="005A7E09">
        <w:rPr>
          <w:rFonts w:ascii="Sylfaen" w:eastAsia="Times New Roman" w:hAnsi="Sylfaen" w:cs="Tahoma"/>
          <w:color w:val="000000"/>
        </w:rPr>
        <w:t>© Paul Halsall, July 1998 </w:t>
      </w:r>
      <w:r>
        <w:rPr>
          <w:rFonts w:ascii="Sylfaen" w:eastAsia="Times New Roman" w:hAnsi="Sylfaen" w:cs="Tahoma"/>
          <w:color w:val="000000"/>
        </w:rPr>
        <w:tab/>
      </w:r>
      <w:r w:rsidRPr="005A7E09">
        <w:rPr>
          <w:rFonts w:ascii="Sylfaen" w:eastAsia="Times New Roman" w:hAnsi="Sylfaen" w:cs="Tahoma"/>
          <w:color w:val="000000"/>
        </w:rPr>
        <w:br/>
      </w:r>
      <w:hyperlink r:id="rId8" w:history="1">
        <w:r w:rsidRPr="005A7E09">
          <w:rPr>
            <w:rFonts w:ascii="Sylfaen" w:eastAsia="Times New Roman" w:hAnsi="Sylfaen" w:cs="Tahoma"/>
            <w:color w:val="900028"/>
          </w:rPr>
          <w:t>halsall@murray.fordham.edu</w:t>
        </w:r>
      </w:hyperlink>
    </w:p>
    <w:sectPr w:rsidR="00E61FA9" w:rsidRPr="005A7E09" w:rsidSect="0078194A">
      <w:headerReference w:type="default" r:id="rId9"/>
      <w:footerReference w:type="default" r:id="rId10"/>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15" w:rsidRDefault="00BE1E15" w:rsidP="0078194A">
      <w:pPr>
        <w:spacing w:after="0" w:line="240" w:lineRule="auto"/>
      </w:pPr>
      <w:r>
        <w:separator/>
      </w:r>
    </w:p>
  </w:endnote>
  <w:endnote w:type="continuationSeparator" w:id="0">
    <w:p w:rsidR="00BE1E15" w:rsidRDefault="00BE1E15" w:rsidP="0078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rPr>
      <w:id w:val="-1336910802"/>
      <w:docPartObj>
        <w:docPartGallery w:val="Page Numbers (Bottom of Page)"/>
        <w:docPartUnique/>
      </w:docPartObj>
    </w:sdtPr>
    <w:sdtEndPr>
      <w:rPr>
        <w:noProof/>
      </w:rPr>
    </w:sdtEndPr>
    <w:sdtContent>
      <w:p w:rsidR="0078194A" w:rsidRPr="0078194A" w:rsidRDefault="0078194A" w:rsidP="005A7E09">
        <w:pPr>
          <w:pStyle w:val="Footer"/>
          <w:jc w:val="right"/>
          <w:rPr>
            <w:rFonts w:ascii="Sylfaen" w:hAnsi="Sylfaen"/>
          </w:rPr>
        </w:pPr>
        <w:r w:rsidRPr="0078194A">
          <w:rPr>
            <w:rFonts w:ascii="Sylfaen" w:hAnsi="Sylfaen"/>
          </w:rPr>
          <w:t xml:space="preserve">Page </w:t>
        </w:r>
        <w:r w:rsidRPr="0078194A">
          <w:rPr>
            <w:rFonts w:ascii="Sylfaen" w:hAnsi="Sylfaen"/>
          </w:rPr>
          <w:fldChar w:fldCharType="begin"/>
        </w:r>
        <w:r w:rsidRPr="0078194A">
          <w:rPr>
            <w:rFonts w:ascii="Sylfaen" w:hAnsi="Sylfaen"/>
          </w:rPr>
          <w:instrText xml:space="preserve"> PAGE   \* MERGEFORMAT </w:instrText>
        </w:r>
        <w:r w:rsidRPr="0078194A">
          <w:rPr>
            <w:rFonts w:ascii="Sylfaen" w:hAnsi="Sylfaen"/>
          </w:rPr>
          <w:fldChar w:fldCharType="separate"/>
        </w:r>
        <w:r w:rsidR="00C70883">
          <w:rPr>
            <w:rFonts w:ascii="Sylfaen" w:hAnsi="Sylfaen"/>
            <w:noProof/>
          </w:rPr>
          <w:t>1</w:t>
        </w:r>
        <w:r w:rsidRPr="0078194A">
          <w:rPr>
            <w:rFonts w:ascii="Sylfaen" w:hAnsi="Sylfaen"/>
            <w:noProof/>
          </w:rPr>
          <w:fldChar w:fldCharType="end"/>
        </w:r>
        <w:r w:rsidRPr="0078194A">
          <w:rPr>
            <w:rFonts w:ascii="Sylfaen" w:hAnsi="Sylfaen"/>
            <w:noProof/>
          </w:rPr>
          <w:t xml:space="preserve"> of </w:t>
        </w:r>
        <w:r w:rsidR="005A7E09">
          <w:rPr>
            <w:rFonts w:ascii="Sylfaen" w:hAnsi="Sylfaen"/>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15" w:rsidRDefault="00BE1E15" w:rsidP="0078194A">
      <w:pPr>
        <w:spacing w:after="0" w:line="240" w:lineRule="auto"/>
      </w:pPr>
      <w:r>
        <w:separator/>
      </w:r>
    </w:p>
  </w:footnote>
  <w:footnote w:type="continuationSeparator" w:id="0">
    <w:p w:rsidR="00BE1E15" w:rsidRDefault="00BE1E15" w:rsidP="00781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4A" w:rsidRPr="005A7E09" w:rsidRDefault="005A7E09">
    <w:pPr>
      <w:pStyle w:val="Header"/>
      <w:rPr>
        <w:rFonts w:ascii="Sylfaen" w:hAnsi="Sylfaen"/>
        <w:i/>
      </w:rPr>
    </w:pPr>
    <w:r>
      <w:rPr>
        <w:rFonts w:ascii="Sylfaen" w:hAnsi="Sylfaen"/>
      </w:rPr>
      <w:t>Honors Western Civ. II</w:t>
    </w:r>
    <w:r w:rsidR="0078194A" w:rsidRPr="0078194A">
      <w:rPr>
        <w:rFonts w:ascii="Sylfaen" w:hAnsi="Sylfaen"/>
      </w:rPr>
      <w:tab/>
    </w:r>
    <w:r w:rsidR="0078194A" w:rsidRPr="0078194A">
      <w:rPr>
        <w:rFonts w:ascii="Sylfaen" w:hAnsi="Sylfaen"/>
      </w:rPr>
      <w:tab/>
      <w:t>Machiavelli</w:t>
    </w:r>
    <w:r>
      <w:rPr>
        <w:rFonts w:ascii="Sylfaen" w:hAnsi="Sylfaen"/>
      </w:rPr>
      <w:t xml:space="preserve">: </w:t>
    </w:r>
    <w:r>
      <w:rPr>
        <w:rFonts w:ascii="Sylfaen" w:hAnsi="Sylfaen"/>
        <w:i/>
      </w:rPr>
      <w:t>The Prince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4A"/>
    <w:rsid w:val="005A7E09"/>
    <w:rsid w:val="0078194A"/>
    <w:rsid w:val="008D4384"/>
    <w:rsid w:val="00A161A2"/>
    <w:rsid w:val="00A4767F"/>
    <w:rsid w:val="00BD74CC"/>
    <w:rsid w:val="00BE1E15"/>
    <w:rsid w:val="00C70883"/>
    <w:rsid w:val="00E6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4A"/>
  </w:style>
  <w:style w:type="paragraph" w:styleId="Footer">
    <w:name w:val="footer"/>
    <w:basedOn w:val="Normal"/>
    <w:link w:val="FooterChar"/>
    <w:uiPriority w:val="99"/>
    <w:unhideWhenUsed/>
    <w:rsid w:val="0078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4A"/>
  </w:style>
  <w:style w:type="paragraph" w:styleId="BalloonText">
    <w:name w:val="Balloon Text"/>
    <w:basedOn w:val="Normal"/>
    <w:link w:val="BalloonTextChar"/>
    <w:uiPriority w:val="99"/>
    <w:semiHidden/>
    <w:unhideWhenUsed/>
    <w:rsid w:val="005A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4A"/>
  </w:style>
  <w:style w:type="paragraph" w:styleId="Footer">
    <w:name w:val="footer"/>
    <w:basedOn w:val="Normal"/>
    <w:link w:val="FooterChar"/>
    <w:uiPriority w:val="99"/>
    <w:unhideWhenUsed/>
    <w:rsid w:val="0078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4A"/>
  </w:style>
  <w:style w:type="paragraph" w:styleId="BalloonText">
    <w:name w:val="Balloon Text"/>
    <w:basedOn w:val="Normal"/>
    <w:link w:val="BalloonTextChar"/>
    <w:uiPriority w:val="99"/>
    <w:semiHidden/>
    <w:unhideWhenUsed/>
    <w:rsid w:val="005A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009">
      <w:bodyDiv w:val="1"/>
      <w:marLeft w:val="0"/>
      <w:marRight w:val="0"/>
      <w:marTop w:val="0"/>
      <w:marBottom w:val="0"/>
      <w:divBdr>
        <w:top w:val="none" w:sz="0" w:space="0" w:color="auto"/>
        <w:left w:val="none" w:sz="0" w:space="0" w:color="auto"/>
        <w:bottom w:val="none" w:sz="0" w:space="0" w:color="auto"/>
        <w:right w:val="none" w:sz="0" w:space="0" w:color="auto"/>
      </w:divBdr>
    </w:div>
    <w:div w:id="308021721">
      <w:bodyDiv w:val="1"/>
      <w:marLeft w:val="0"/>
      <w:marRight w:val="0"/>
      <w:marTop w:val="0"/>
      <w:marBottom w:val="0"/>
      <w:divBdr>
        <w:top w:val="none" w:sz="0" w:space="0" w:color="auto"/>
        <w:left w:val="none" w:sz="0" w:space="0" w:color="auto"/>
        <w:bottom w:val="none" w:sz="0" w:space="0" w:color="auto"/>
        <w:right w:val="none" w:sz="0" w:space="0" w:color="auto"/>
      </w:divBdr>
    </w:div>
    <w:div w:id="1573152211">
      <w:bodyDiv w:val="1"/>
      <w:marLeft w:val="0"/>
      <w:marRight w:val="0"/>
      <w:marTop w:val="0"/>
      <w:marBottom w:val="0"/>
      <w:divBdr>
        <w:top w:val="none" w:sz="0" w:space="0" w:color="auto"/>
        <w:left w:val="none" w:sz="0" w:space="0" w:color="auto"/>
        <w:bottom w:val="none" w:sz="0" w:space="0" w:color="auto"/>
        <w:right w:val="none" w:sz="0" w:space="0" w:color="auto"/>
      </w:divBdr>
    </w:div>
    <w:div w:id="16107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sall@murray.fordham.edu?subject=Medieval%20Sourcebook%20Document" TargetMode="External"/><Relationship Id="rId3" Type="http://schemas.openxmlformats.org/officeDocument/2006/relationships/settings" Target="settings.xml"/><Relationship Id="rId7" Type="http://schemas.openxmlformats.org/officeDocument/2006/relationships/hyperlink" Target="https://legacy.fordham.edu/halsall/sbook.a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2016-08-17T16:49:00Z</cp:lastPrinted>
  <dcterms:created xsi:type="dcterms:W3CDTF">2016-08-17T20:04:00Z</dcterms:created>
  <dcterms:modified xsi:type="dcterms:W3CDTF">2016-08-17T20:04:00Z</dcterms:modified>
</cp:coreProperties>
</file>