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</w:p>
    <w:p w:rsidR="00395A4F" w:rsidRDefault="00395A4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 xml:space="preserve">505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last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does Aquinas think it better to endure a mild tyranny than</w:t>
      </w:r>
      <w:r w:rsidR="001F689B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to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overthrow the tyrant? ___________________________________________________________</w:t>
      </w:r>
      <w:bookmarkStart w:id="0" w:name="_GoBack"/>
      <w:bookmarkEnd w:id="0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A4F" w:rsidRDefault="00395A4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506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395A4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How is it against the Bible (apostolic teaching) to kill a tyrant as a private citizen? __________________________________________________________________________________________ __________________________________________________________________________________________</w:t>
      </w:r>
    </w:p>
    <w:p w:rsidR="00F30479" w:rsidRDefault="00395A4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 xml:space="preserve">506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3</w:t>
      </w:r>
      <w:r w:rsidRPr="00395A4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it dangerous </w:t>
      </w:r>
      <w:r w:rsidR="00F30479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for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the multitude </w:t>
      </w:r>
      <w:r w:rsidR="00F30479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if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private persons presume to kill the rulers</w:t>
      </w:r>
      <w:r w:rsidR="00F30479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479" w:rsidRDefault="00F30479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506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4</w:t>
      </w:r>
      <w:r w:rsidRPr="00F30479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Where should people turn if no human aid is available against a tyrant? Why? ________________ ____________________________________________________________________________________________________________________________________________________________________________________</w:t>
      </w:r>
    </w:p>
    <w:p w:rsidR="00F30479" w:rsidRDefault="00F30479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507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F30479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does God permit wicked men to rule? __________________________________________</w:t>
      </w:r>
    </w:p>
    <w:p w:rsidR="00F30479" w:rsidRDefault="00F30479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507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F30479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 w:rsidR="001F689B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after section break: Where does Aquinas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find a pattern </w:t>
      </w:r>
      <w:r w:rsidR="001F689B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of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the kingly office and why from there? ____________________________________________________________________________________________________________________________________________________________________________________</w:t>
      </w:r>
    </w:p>
    <w:p w:rsidR="00F30479" w:rsidRDefault="00F30479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 xml:space="preserve">507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bottom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going into </w:t>
      </w: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508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What thing in Man rules him just as God rules the universe of “corporeal [bodily] creatures and all spiritual powers?” ____________________________________________________</w:t>
      </w:r>
    </w:p>
    <w:p w:rsidR="00F30479" w:rsidRDefault="00F30479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508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F30479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Summarize Aquinas’ </w:t>
      </w:r>
      <w:r w:rsidR="00DE49F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conclusion.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9FF" w:rsidRDefault="00DE49F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lastRenderedPageBreak/>
        <w:t>508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DE49F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after section break: In what particular way should the king promote the good life of the multitude? ________________________________________________________________________________ __________________________________________________________________________________________</w:t>
      </w:r>
    </w:p>
    <w:p w:rsidR="00DE49FF" w:rsidRDefault="00DE49F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509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DE49F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List the 3 things necessary for the king to establish virtuous living. ______________________ _________________________________________________________________________________________</w:t>
      </w:r>
    </w:p>
    <w:p w:rsidR="00DE49FF" w:rsidRDefault="00DE49F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509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3</w:t>
      </w:r>
      <w:r w:rsidRPr="00DE49F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Explain the three things which “prevent the permanence of the common good.”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9FF" w:rsidRPr="00DE49FF" w:rsidRDefault="00DE49FF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 xml:space="preserve">509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last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, continuing into </w:t>
      </w: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510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What are the three charges</w:t>
      </w:r>
      <w:r w:rsidR="001361A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(duties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laid upon the king? </w:t>
      </w:r>
      <w:r w:rsidR="001361A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sectPr w:rsidR="00DE49FF" w:rsidRPr="00DE49FF" w:rsidSect="00EA7E6D">
      <w:headerReference w:type="default" r:id="rId8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80" w:rsidRDefault="00533B80" w:rsidP="0059700C">
      <w:pPr>
        <w:spacing w:after="0" w:line="240" w:lineRule="auto"/>
      </w:pPr>
      <w:r>
        <w:separator/>
      </w:r>
    </w:p>
  </w:endnote>
  <w:endnote w:type="continuationSeparator" w:id="0">
    <w:p w:rsidR="00533B80" w:rsidRDefault="00533B80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80" w:rsidRDefault="00533B80" w:rsidP="0059700C">
      <w:pPr>
        <w:spacing w:after="0" w:line="240" w:lineRule="auto"/>
      </w:pPr>
      <w:r>
        <w:separator/>
      </w:r>
    </w:p>
  </w:footnote>
  <w:footnote w:type="continuationSeparator" w:id="0">
    <w:p w:rsidR="00533B80" w:rsidRDefault="00533B80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BD0F4B" w:rsidRDefault="00382CEF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Honors Western Civ. II</w:t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i/>
        <w:sz w:val="24"/>
        <w:szCs w:val="24"/>
      </w:rPr>
      <w:t>On Kingship</w:t>
    </w:r>
    <w:r w:rsidR="000C067B" w:rsidRPr="0059700C">
      <w:rPr>
        <w:rFonts w:ascii="Sylfaen" w:hAnsi="Sylfaen"/>
        <w:b/>
        <w:sz w:val="24"/>
        <w:szCs w:val="24"/>
      </w:rPr>
      <w:t xml:space="preserve">: Reading </w:t>
    </w:r>
    <w:r w:rsidR="000C067B" w:rsidRPr="00BD0F4B">
      <w:rPr>
        <w:rFonts w:ascii="Sylfaen" w:hAnsi="Sylfaen"/>
        <w:b/>
        <w:sz w:val="24"/>
        <w:szCs w:val="24"/>
      </w:rPr>
      <w:t>Notes</w:t>
    </w:r>
    <w:r w:rsidR="000C067B" w:rsidRPr="00BD0F4B"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 xml:space="preserve"> 505-510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C067B"/>
    <w:rsid w:val="001361AA"/>
    <w:rsid w:val="0014554A"/>
    <w:rsid w:val="00166650"/>
    <w:rsid w:val="001C50A4"/>
    <w:rsid w:val="001F689B"/>
    <w:rsid w:val="00382CEF"/>
    <w:rsid w:val="00395A4F"/>
    <w:rsid w:val="003E2705"/>
    <w:rsid w:val="00533B80"/>
    <w:rsid w:val="00561CAC"/>
    <w:rsid w:val="005952FD"/>
    <w:rsid w:val="0059700C"/>
    <w:rsid w:val="005A5CFC"/>
    <w:rsid w:val="005D64B3"/>
    <w:rsid w:val="006A01AA"/>
    <w:rsid w:val="006C0B49"/>
    <w:rsid w:val="00832EAB"/>
    <w:rsid w:val="00894372"/>
    <w:rsid w:val="00912E5C"/>
    <w:rsid w:val="00914042"/>
    <w:rsid w:val="00A57FB5"/>
    <w:rsid w:val="00BD0F4B"/>
    <w:rsid w:val="00C61914"/>
    <w:rsid w:val="00DE49FF"/>
    <w:rsid w:val="00E561BE"/>
    <w:rsid w:val="00EA7E6D"/>
    <w:rsid w:val="00F033FE"/>
    <w:rsid w:val="00F30479"/>
    <w:rsid w:val="00F54924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CC75-4551-4305-8324-CDE366EB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4</cp:revision>
  <dcterms:created xsi:type="dcterms:W3CDTF">2016-07-29T00:52:00Z</dcterms:created>
  <dcterms:modified xsi:type="dcterms:W3CDTF">2016-07-29T01:01:00Z</dcterms:modified>
</cp:coreProperties>
</file>